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3C" w:rsidRPr="0064166D" w:rsidRDefault="00BD1A3C" w:rsidP="006416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методической работы</w:t>
      </w:r>
    </w:p>
    <w:p w:rsidR="00BD1A3C" w:rsidRPr="0064166D" w:rsidRDefault="00BD1A3C" w:rsidP="006416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«Средняя общеобразовательная школа №7 г. Медногорска»</w:t>
      </w:r>
    </w:p>
    <w:p w:rsidR="00BD1A3C" w:rsidRPr="0064166D" w:rsidRDefault="00BD1A3C" w:rsidP="006416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2013-2014 учебный год.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является в МБОУ «СОШ № 7» важнейшим средством повышения педагогического мастерства учителей, связующая в единое целое всю систему работы школы.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Коллектив школы продолжает работу над темой « Формирование компетенций учителя и учащихся как средство повышения качества»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Основная цель: непрерывное совершенствование уровня педагогического мастерства учителей и их компетенций в области преподаваемого предмета и методики преподавания, совершенствование компетенций учащихся в процессе перехода на ФГОС в начальной школе и подготовке к переходу на ФГОС в основном звене.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Исходя из этого, были продолжена работа над следующими задачами: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методических компетентностей педагогов, а именно владение различными методами обучения, знание дидактических методов, приемов и умение применять их в процессе обучения для формирования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умений как на уроке, так и во внеурочное время, используя ФГОС;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инновационных технологий для повышения качества образования;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мониторинго-диагностической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отслеживания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учителя и учащихся.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поставленными целями и задачами методическая работа осуществлялась по следующим направлениям: организационная;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учебно-методическая; повышение квалификации; информационная;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экспертно-оценочная, научно-исследовательская, результативность и перспективы методической работы.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состав педагогического коллектива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2013-2014 учебном году  в МБОУ «СОШ № 7» продолжили работу 4 методических объединения: М/О учителей начальных классов - 8 человек; М/О учителей предметов естественно-математического цикла – 6 человек; М\О учителей гуманитарного цикла – 8 человек; М\О предметов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эстетического цикла – 5 человека.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этом учебном году 6 учителей повысили свою квалификационную категорию. Аттестовались: на высшую категорию: Новикова В.Г., учитель физики Кочубей С.А.., учитель русского языка и литературы; на первую категорию: Рыбникова Л.П., учитель технологии, Старикова Л.В. учитель химии и биологии,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Бритвина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учитель русского языка и литературы, Малицкая Н.А., учитель английского языка. Прошли КБПК к аттестации на первую категорию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Лещенко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Прошли курсы «Подготовка членов экспертной комиссии по проверке выполнения заданий с развернутым ответом </w:t>
      </w: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экзаменационных работ ЕГЭ 2014 года по русскому языку»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Богатырева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Кочубей С.А.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Проблема: низкая активность учителей по повышению квалификации через дистанционные курсы.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мотивировать учителей на непрерывное повышение педагогического мастерства; в начале учебного года предоставить список сайтов в Интернете, где предлагают дистанционное обучение; обеспечить выполнение плана повышения квалификации через курсы в РЦРО.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На первый план при организации методической работы в 2013-2014 учебном году  выступали формы, связанные с совершенствованием самообразовательной работы учителя, в процессе введения ФГОС.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прямая зависимость результатов развития  системы образования от повышения профессионального потенциала педагогов.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постоянно отслеживаются результаты профессионального мастерства преподавателей, выраженных в итогах аттестации. 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профессиональной аттестации учителей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"/>
        <w:gridCol w:w="1013"/>
        <w:gridCol w:w="591"/>
        <w:gridCol w:w="974"/>
        <w:gridCol w:w="569"/>
        <w:gridCol w:w="971"/>
        <w:gridCol w:w="567"/>
        <w:gridCol w:w="2426"/>
        <w:gridCol w:w="1412"/>
      </w:tblGrid>
      <w:tr w:rsidR="00BD1A3C" w:rsidRPr="00BD1A3C" w:rsidTr="00BD1A3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Категорированные (первая и высшая работники)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D1A3C" w:rsidRPr="00BD1A3C" w:rsidRDefault="00BD1A3C" w:rsidP="00BD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</w:tbl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показатели свидетельствуют о достаточном уровне профессиональной компетенции педагогического коллектива, его творческом росте, который обеспечивается организацией работы педагогов по овладению достижениями психолого-педагогической науки, постоянным стимулированием их самообразования. Произошло повышение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категорийных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учителей. Три учителя повысили со второй на первую. Остальные защитили уже имеющиеся категории. К сожалению, в течение года уволились учитель высшей категории и два учителя первой категории.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школе созданы необходимые условия для обеспечения качества образования.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Проблемы: недостаточно учителей английского языка.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Задачи: провести комплектование школы педагогическими кадрами на 2014-2015 учебный год, провести педагогически целесообразную их расстановку.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Принципы, на которых было осуществлено обновление методической работы педагогов школы, можно сформулировать так.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1.Перспективное, проблемно-тематическое планирование индивидуальной и групповой форм методической работы (самообразовательная работа над темой, работа методических объединений, творческих групп)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2.Единая общешкольная тематика, исходящая из целей и задач развития школы на данном этапе (личностно ориентированный подход в обучении, 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введение ФГОС, сотрудничество, сотворчество учителя и ученика).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3.Планирование промежуточных и конечных результатов в индивидуальной работе. 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4.Диагностика и анализ деятельности учителя (основные направления: учитель-ученик-родитель, ученик-ученик, учитель-учитель, учитель-администрация школы-родители).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5.Дифференцированный подход в оценке методической работы в зависимости от квалификации учителя или его притязаний на аттестацию.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Формы методической работы, используемые в школе: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педагогические советы.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Методический совет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объединения учителей.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учителей над темами самообразования.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уроки.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творческих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Предметные недели.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семинары.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с одаренными детьми.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Аттестация.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методической работы школы можно выделялись следующие уровни: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 индивидуальная работа учителя по личной теме-плану на 3-5 лет;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методические объединения по предметам и областям знаний; работа их строится на основе индивидуальных планов учителей: новое в их деятельности – руководство научно-методической работой учителей, рассмотрение результатов работы на заседаниях.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Методическая самообразовательная работа учителя рассматривалась как целостная система, направленная на достижение конечных результатов – промежуточных и конечных. Её цель – повышение квалификации, восполнение пробелов и недостатков учебного курса, его усовершенствование. Содержание деятельности: работа над учебным планом, программой. В качестве методов использовалось изучение литературы. В ходе работы над темой  каждый педагог определял круг вопросов для изучения, ставил две цели: исследовательскую (критерии, способы, методы, формы, принципы обучения) и практическую (методические рекомендации, сборник заданий, задач, упражнений, программы), планировал изучение соответствующей литературы, передового опыта своих коллег, творческое сотрудничество по теме, прогнозировал конечные результаты.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работы в конце года каждый  учитель продолжает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свое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показал, что нового появилось  в результате работы над темой, какие активные формы и методы работы использовались в учебно-воспитательном процессе по предмету, показал на конкретных примерах, как повысились результаты, какие задачи ещё не определены, высказывалось мнение об эффективности проводимой работы, даны рекомендации по внедрению сделанных наработок в практику, проводились открытые уроки.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самообразования являлось систематическое изучение новинок педагогической литературы. В методической копилке школы в помощь самообразованию имеются материалы из опыта работы коллег, различные варианты планов, образцы конспектов уроков, презентации к урокам, внеклассным мероприятиям.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Открытые уроки в системе методической работы школы рассматриваются как демонстрация учителем своей педагогической технологии, где он показывает пути решения вышеперечисленных проблем, демонстрирует отдельные наиболее трудные разделы курса. Открытые уроки в течение года дали: Новикова В.Г., Тарасова В.В.,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Богатырева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Кочубей С.А., Рыбникова Л.П.,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Бритвина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Ишемгулов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Степанова Н.А., Федосеева Г.В., Максудова Н.А., Малицкая Н.А.,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Предметные методические объединения школы выполняли не только традиционные организационные и учебно-методические функции. Новым в их работе являлось обеспечение научно-методической деятельности учителей: курирование и координация выбора проблем; контроль за ежегодным выполнением индивидуальных планов; систематическое обсуждение теоретической и практической информации, собранных педагогами по своим темам.  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Цель проведения педагогических советов – коллективно выработать управленческое решение по созданию условий для эффективного сотрудничества членов школьного коллектива по той или иной методической проблеме. При проведении педагогических советов использовались различные формы: педагогический совет на основе докладов и содокладов, педагогический совет – круглый стол, проблемный педагогический совет.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Был проведен тематический педсовет: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«От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– к универсальным учебным действиям» (ноябрь)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профессионального уровня педагогов проводились постоянно действующие семинары, «круглые столы», педагогические чтения, где каждому учителю предоставлялась возможность поделиться опытом, защитить свою педагогическую </w:t>
      </w: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концепцию, подвести итоги работы над темой по самообразованию, поднять проблемы, возникшие в результате работы. Были проведены: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педконсилиум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«Преемственность в обучении в 1,5, 10 классах» (октябрь), теоретический семинар «Требования ФГОС к управлению уроком» (ноябрь),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педчтения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«Урок 21 века традиции и новаторство» (ноябрь), семинар «Психологический комфорт на уроке как условие развития личности ребенка» (март), «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– результаты работы за год» (май).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коллегиальным органом управления исследовательской экспериментальной, внедренческой методической деятельностью педагогического коллектива по обеспечению образовательного процесса, путей и форм его обновления; является полномочным органом по вопросам оценки всех форм и видов методической, научно-методической, экспериментальной, инновационной работы и ее результатов является методический совет.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методического совета школы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Состоявшиеся открытые уроки анализировались и рассматривались с точки зрения оптимизации учебного процесса, индивидуально-дифференцированного подхода в обучении, применении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 и форм организации учебно-воспитательного процесса, интерактивных технологий. Все открытые уроки имели практико-ориентированную направленность.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анализа: выявление результативности методического совета в решении поставленных задач.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МС подчинен задачам методической службы в соответствии с методической темой школы «Формирование компетенций учителя и учащихся как средство повышения качества»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2013-2014 учебный год план выполнен полностью. В течение года методическим советом было проведено шесть заседаний по следующим темам: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Сентябрь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плана методической работы школы, планов работы М/О в 2013-2014 учебном году.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 школы по подготовке к ГИА в новой форме и ЕГЭ в 2013 -2014 учебном году.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нормативно – правовых документов.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Ноябрь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подготовки выпускников школы к ГИА в новой форме и в формате ЕГЭ в 2013-2014 учебном году.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школьного этапа предметных олимпиад и подготовка к участию в муниципальном этапе Всероссийских предметных олимпиад школьников.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мониторинга учебного процесса за 1 четверть.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исследовательской деятельности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Январь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мониторинга учебного процесса за первое полугодие.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участия учащихся школы в городских олимпиадах.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руководителей М/О об итогах проведения школьного и участии в муниципальных этапах Всероссийских олимпиад.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и проведении промежуточной аттестации учащихся 5-8,10 классов, итоговой 9,11-х классов.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экзаменационного материала.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рабочей программы в связи с обучением пятого класса по ФГОС.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учебных программ.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за год. Планирование работы на год. Проведение экзаменов.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работы научного общества учащихся за 2013-2014 учебный год. Утверждение плана работы на 2014-2015 учебный год.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вся деятельность методического совета способствовала росту педагогического мастерства учителя, повышению качества образовательного процесса.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Проблема: деятельность методического совета так и не смогла повысить эффективность учебно-воспитательного процесса.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- пересмотреть состав МС и включить педагогов, способных принимать нестандартные решения;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активное участие членов МС в реализации программы развития, в инновационных и опытно-экспериментальных процессах;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методической работы по повышению профессионального мастерства сотрудников школы: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</w:t>
      </w: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технологий, изучения актуального педагогического опыта учителей-новаторов, новых программ, деятельности своих коллег.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школы в 2013-2014 учебном году участвовали в конкурсах профессионального мастерства, публиковали методические материалы.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2"/>
        <w:gridCol w:w="3757"/>
        <w:gridCol w:w="3916"/>
      </w:tblGrid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участия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участия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В.Г.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физике на тему «Вода»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Загоруйко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InfoUrok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математики «Отыскание части от целого и целого по его части»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В.Г.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образовательный портал «Продленка»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«Семья и государство.» 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образовательный портал «Продленка»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«Государственная политика в области социальной защиты семьи»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В.Г.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интернет-конкурс педагогического творчества.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«Семья и государство.» 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интернет-конкурс педагогического творчества.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«Государственная политика в области социальной защиты семьи»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Бритвина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InfoUrok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русского языка для 5 класса «Однородные члены предложения»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Бритвина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InfoUrok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литературе для 5 класса «Хозяйка медной горы»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Бритвина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InfoUrok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литературы для 5 класса «Хозяйка медной горы»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InfoUrok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«Государство и семейные ценности»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В.Г.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InfoUrok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«Государство и семейные ценности»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InfoUrok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информатики «Клавиатура»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Малицкая Н.А.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InfoUrok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материал на английском языке «</w:t>
            </w: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Halloween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В.Г.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InfoUrok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Открытый урок.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В.Г. </w:t>
            </w: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Конкурсно-методическая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ассоциация современного образования Треугольник»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внеклассное мероприятие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образовательный портал «Продленка»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информатики «Клавиатура»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и презентация урока информатики «Клавиатура»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В.Г.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образовательный портал «Продленка»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«Агрегатные состояния вещества»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В.Г.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и презентация урока «Всероссийский день семьи, любви и верности»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Лещенко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интернет-конкурс педагогического творчества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внеклассной деятельности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В.Г.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интернет-конкурс педагогического творчества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внеклассной деятельности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Малицкая Н.А.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Всероссийский творческий конкурс «</w:t>
            </w: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Талантоха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английского языка «</w:t>
            </w: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Внекшность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(Лауреат)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В.Г.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консультативно-психологический центр «Талант с колыбели»</w:t>
            </w:r>
          </w:p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«Семейные ценности»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– оплот отчизны» 3 место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консультативно-психологический центр «Талант с колыбели»</w:t>
            </w:r>
          </w:p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«Семейные ценности»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– оплот отчизны» 3 место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Максудова Н.А.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InfoUrok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технологии в 10 классе «Сегментирование рынка»</w:t>
            </w:r>
          </w:p>
        </w:tc>
      </w:tr>
    </w:tbl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Малицкая Н.А. принимала участие в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«Новая эра в обучении – электронные книги», «Веселые картинки, или Использование комиксов при обучении чтению на английском языке».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Сретенской образовательной конференции педагогов г. Медногорска» приняли участие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Бритвина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«Русская православная Церковь и Отечественная война 1812 года»,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Богатыревыа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«Отображение православного мировоззрения в творчестве А.П. Чехова»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единой методической темой« Формирование компетенций учителя и учащихся как средство повышения качества»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активно работали над решением темы школы через: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заседания МО, на которых рассматривали новинки педагогической литературы, выступали с докладами,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ВШК;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городских педагогических чтениях;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информационных технологий на уроках и во внеурочное время;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публикации.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работу над методической темой в 2014-2015учебном году;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учителям осуществить самоанализ деятельности по использованию наиболее эффективных методов и приемов работы с целью формирования компетенций учителя и учащихся; повышения качества обучения учащихся;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наработки по теме школы размещать в сети Интернет на сайте школы.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удовлетворительного методического уровня проведения всех видов занятий в соответствии с содержанием учебных планов и программ наблюдалось при посещении открытых уроков, внеклассных мероприятий учителей школы.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открытых уроков: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тех, кто приходит на учебу к учителям;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коллегами новшества, разработанного учителем;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саморазвитие учителя, стремление к собственному повышению квалификации.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в основном проводились в рамках предметных недель, при проведении семинаров.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большинство педагогов проводили открытые уроки или мероприятия.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Повысить организационно - методический уровень проведения открытых уроков и мероприятий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1.​ Учителям в рамках проведения открытых мероприятий демонстрировать возможности по решению методической темы школы.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актуального педагогического опыта учителей, самообразование.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учителя определена индивидуальная тема по самообразованию, которая анализируется через участие педагогов в работе методических объединений, педсоветов, семинаров, творческих отчетах.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675"/>
        <w:gridCol w:w="7455"/>
      </w:tblGrid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В.Г.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компетенции на уроках физики с использованием ИКТ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Жевайкина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математической компетентности учащихся в ходе подготовки к государственной итоговой аттестации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 Л.В.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ИКТ на уроках химии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компетентности учащихся в ходе подготовки к государственной итоговой аттестации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Загоруйко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учебной деятельности учащихся со слабой мотивацией к обучению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Г.Н.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ИКТ на уроках географии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И.В.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пение детей младшего школьного возраста на уроках музыки»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А.А.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компетенций учащихся, способствующих жизненному и профессиональному самоопределению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Максудова Н.А.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самостоятельности, инициативы и творчества на уроках технологии через метод проектов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Рыбникова Л.П.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посредством применения метода творческого проектирования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Е.Н.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беглого осознанного выразительного чтения и пути их совершенствования.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Мананникова М.В.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современных </w:t>
            </w: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 в условиях ФГОС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Пущаева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и творческой компетентности учащихся начальной школы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Л.А.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познавательной самостоятельности младшего школьника в условиях </w:t>
            </w: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на уроках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Г.В.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педагогические технологии для реализации ФГОС.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Мухамадеева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ИКТ в </w:t>
            </w: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воспитательном процессе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Н.А.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ключевых компетенций учащихся на уроках литературы.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Богатырева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формирования компетенций на уроках русского языка и литературы в старших классах.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В.В.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учащихся на уроках развития речи.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Бритвина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на уроках русского языка как условие формирования коммуникативных учебных действий.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Малицкая Н.А.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ИКТ как средство обучения иностранному языку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Ишемгулов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учебно-познавательных компетентностей на уроках истории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Пашинцева В.М.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способностей учащихся на уроках английского языка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Е.В.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орфографической зоркости учащихся I ступени обучения в рамках реализации ФГОС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Линючева</w:t>
            </w:r>
            <w:proofErr w:type="spellEnd"/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проблемных ситуаций на уроках математики в развитии творческого мышления младших школьников</w:t>
            </w:r>
          </w:p>
        </w:tc>
      </w:tr>
      <w:tr w:rsidR="00BD1A3C" w:rsidRPr="00BD1A3C" w:rsidTr="00BD1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Кочубей С.А.</w:t>
            </w:r>
          </w:p>
        </w:tc>
        <w:tc>
          <w:tcPr>
            <w:tcW w:w="0" w:type="auto"/>
            <w:vAlign w:val="center"/>
            <w:hideMark/>
          </w:tcPr>
          <w:p w:rsidR="00BD1A3C" w:rsidRPr="00BD1A3C" w:rsidRDefault="00BD1A3C" w:rsidP="00BD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технологии развития критического мышления через чтение и письмо при работе с текстом на уроках русского языка в 10-11 классах</w:t>
            </w:r>
          </w:p>
        </w:tc>
      </w:tr>
    </w:tbl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работа по обобщению и распространению актуального педагогического опыта в школе ведется целенаправленно и системно на уровне школы, отмечаются положительные тенденции в качественном и количественном составе участников школьных, городских мероприятий по распространению опыта работы.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традиционных видов работы школы являются предметные недели в школе, которые позволяют как учащимся, так и учителям дополнительно раскрыть свой творческий потенциал. Проведена предметная неделя в 1-4 классах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 Путешествие на планету знаний» :каждый день недели имел свое название. День «Красный»: путешествие по родному краю, конкурс чтецов «Моя любимая Родина». День «Голубой»: день чистоты, здоровья и безопасности жизнедеятельности, Веселые старты. День «Желтый»: день света, знаний, умников умниц, переменный марафон. День «Зеленый»: день природы и экологии, экологическая вертушка, стенгазета «Наши любимцы». День «Разноцветный»: конкурс рисунков «Кем я хочу быть», подведение итогов недели. Разнообразные нетрадиционные формы проведения уроков и внеклассных мероприятий вызвали большой интерес учащихся.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педагогического коллектива со способными и одаренными учащимися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приоритетных направлений работы школы является - создание системы поддержки талантливых детей. Педагогический коллектив школы продолжает работу по реализации подпрограммы «Одаренные дети» в рамках городской программы школьной программы «Одаренные дети» (утверждена на педагогическом совете школы от 30.08. 2012 года, протокол №1) цели и задачи которой: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1.Выявление одаренных детей.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первой цели реализуются следующие задачи: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педагогов с научными данными о психологических особенностях и методических приемах работы с одаренными детьми;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через методическую учебу, педсоветы, самообразование;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библиотечного фонда по данному вопросу;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педагогов с приемами целенаправленного педагогического наблюдения, диагностики;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различных внеурочных конкурсов, интеллектуальных игр, олимпиад, позволяющих учащимся проявить свои способности.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условий для оптимального развития одаренных детей, чья</w:t>
      </w: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одаренность на данный момент может быть еще не проявившейся, а также</w:t>
      </w: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способных детей, в отношении которых есть серьезная надежда на</w:t>
      </w: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качественный скачек в развитии их способностей.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составлен школьный план работы с одаренными и способными учащимися на 2013/14учебный год.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работы с одаренными учащимися являются: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индивидуальные по углубленному изучению отдельных предметов, научное общество учащихся, руководителем является учитель информатики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Лещенко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НОУ: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развития познавательных интересов, индивидуальных творческих способностей учащихся.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Подготовка школьников к самостоятельной продуктивной исследовательской деятельности в условиях информационного общества.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НОУ: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1.​ Расширение и углубление знаний учащихся.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2.​ Формирование творческого мышления.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3.​ Развитие коммуникативных способностей на основе выполнения совместных проектов.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школы с одаренными и способными учащимися на 2013-2014 учебный год состоялся школьный этап Всероссийского олимпиады школьников.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учащиеся нашей школы принимают участие в городских предметных олимпиадах, Мотора З. принимала участие в региональном этапе Всероссийских предметных олимпиад. Не по всем предметам учащиеся показывают результаты.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методических объединениях не проводится на должном уровне анализ результатов олимпиад.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руководителям МО необходимо обсудить на заседаниях результаты участия в муниципальном туре олимпиад, выяснить причины низкой результативности выступления учащихся и определить меры совершенствования работы учителей МО с одаренными учащимися.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конкурсы, слеты, викторины.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школе проводили элективные курсы, предметные кружки: «Учимся говорить красиво», «Избранные вопросы математики при подготовке к ГИА», «Создание сайта в интернете», «В мире математики», «Решение задач по физике», «Абитуриент».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осуществляется сбор информации и материалов по всем аспектам деятельности одаренных детей и систематизация их в методическом кабинете, пополняется (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каждого учащегося школы. На сайте, в фойе школы, систематически размещается информация о достижениях отдельных учеников школы и ученического коллектива в целом. Ученики награждаются Почетными грамотами в торжественной обстановке на общешкольной линейке.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наряду с позитивными изменениями есть и ряд проблем, прежде всего низкая результативность выступления учащихся 10-11-х классов в городских олимпиадах, за последние три года снизилось количество побед и призовых мест в конкурсах различных уровней, ученики школы мало не принимали участие во Всероссийских конкурсах и конференциях. Это обусловлено рядом причин: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личной заинтересованности педагогов;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недостаточным уровнем исследовательской культуры у педагогов (57 %),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часто один и тот же одаренный учащийся задействован в ряде проектов, что снижает качество выполнения.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 разрешением этих проблем предстоит работать педагогическому коллективу в следующем учебном году.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подготовке и участию в ЕГЭ и ГИА в новой форме в 2014 году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школы по подготовке и проведению ГИА и ЕГЭ в 2013-2014 учебном году, администрацией школы были определены цели и задачи школы на этапе подготовки к ГИА в новой форме и ЕГЭ разработан план работы по подготовке и проведению итоговой аттестации в 2014 г.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Работа по подготовке и проведению Единого государственного экзамена и ГИА в новой форме включала в себя следующие этапы: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Подготовительный этап, состоящий из следующих задач: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школы по подготовке к ГИА и ЕГЭ является создание организационно-процессуальных и педагогических условий, обеспечивающих успешное участие учеников и педагогов школы в новой форме итоговой аттестации. Для реализации цели на этапе планирования этой работы были поставлены следующие задачи: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1ознакомление участников ГИА в новой форме и ЕГЭ с целями и задачами, стоящими перед школой, с введением новой формы итоговой аттестации.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2повышение квалификации учителей школы для формирования социальной, личностной, образовательной и специально -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школьников.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3организационная и педагогическая подготовка учащихся к репетиционным испытаниям и участию в ГИА и ЕГЭ.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информационно-аналитической,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мотивационно-целевой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планово-прогностической функций.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репетиционных испытаний.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2.Анализ результатов и рекомендации по подготовке к ГИА в новой форме и ЕГЭ.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На подготовительном этапе в школе были запланированы и выполнены следующие мероприятия: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методическом совете школы рассматривались следующие вопросы: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знакомство с нормативно-правовой базой ГИА в новой форме и ЕГЭ;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обеспечение готовности учащихся к выполнению заданий различных уровней сложности («А», «В», «С»);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содержание и правила подготовки учащихся к ГИА в новой форме и ЕГЭ;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обеспечение объективности оценки знаний учащихся на этапе подготовки к введению ГИА в новой форме;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3.Общешкольное собрание учащихся 9-х, классов и их родителей по теме: «ГИА в новой форме цели, задачи, порядок и условия проведения», 11 класса «ЕГЭ особенности проведения, организации в 2014 году».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Классные собрания родителей и учащихся по темам: «Знакомство с «Положением о проведении ГИА», «Знакомство с «Положением о конфликтной комиссии. Порядок подачи и рассмотрения апелляций». На собраниях были оформлены протоколы и листы ознакомления учащихся и родителей.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5.Совещания при заместителе директора по УР, ответственным за подготовку школы к участию в ЕГЭ и ГИА в новой форме. Совещания с классными руководителями и организаторами ЕГЭ, с целью анализа работы участников репетиционных испытаний. На совещаниях с классными руководителями 9,11 классов рассматривались следующие вопросы: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создание базы данных о выпускниках 9,11-х классов;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тематика, подготовка и проведение родительских собраний с родителями и учащимися 9,11-х классов;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тематика, подготовка и проведение классных часов в 11 классах по проведению ЕГЭ и в 9 классах по ГИА в новой форме;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подготовка учащихся к участию в репетиционных испытаниях;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изучение «Инструкции по заполнению бланков ЕГЭ и экзаменов в новой форме»;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оформление информационных стендов в классных кабинетах;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знакомство с «Положением о конфликтной комиссии», порядок подачи и рассмотрения апелляций;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знакомство с содержанием и назначением пропусков ЕГЭ;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знакомство с требованиями по оформлению пропусков ЕГЭ.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6 .Практикумы: с учащимися - по заполнению бланков ГИА в новой форме, ЕГЭ;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Создание электронной базы данных учащихся 9-х, 11 классов.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Подготовка информационного стенда для учащихся выпускных классов и их родителей; для педагогов школы.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Проведение репетиционных испытаний в сентябре, апреле.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 подготовительном этапе был реализован план по подготовке к проведению ГИА в новой форме и ЕГЭ. Все участники образовательного процесса познакомились с нормативно-правовой базой, структурой и содержанием экзамена. В результате репетиционных испытаний получили практические навыки проведения и сдачи ГИА в новой форме и ЕГЭ.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по подготовке и проведению ЕГЭ и ГИА позволила выявить ряд проблем: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недостаточное понимание учителями школы, что новое качество образования – это ориентация не только на усвоение обучающимися определенной суммы знаний, но и развитие их личности, познавательных и созидательных возможностей, информационной и социально-культурной компетентности личности;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неготовность учителей к переоценке своих профессиональных и личностных качеств, необходимых для перехода на новый уровень, обеспечивающий качество образования;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неэффективное использование часов неаудиторной занятости с учащимися слабо мотивированными на учебу.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выводы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Задачи, поставленные перед методической службой, в основном, выполнены.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работа проводилась в системе и была направлена на повышение качества знаний, развитие познавательных и творческих способностей каждого ученика и учителя.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Повысился профессиональный уровень педагогического коллектива. Возросла творческая активность учителей. Успешно внедряются в образовательный процесс личностно-ориентированные,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информационно-коммуникативные технологии.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 успеваемости в школе достаточные и стабильные.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4.Отсутствуют качественные изменения в содержании работы МО, преобладают традиционные формы работы, недостаточно конкретное и продуманное планирование работы МО.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5.Низкий уровень участия и результативности участия школьников в предметных олимпиадах, конкурсах различного уровня; научное общество учащихся функционирует формально.</w:t>
      </w: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Недостаточно активное включение и участие педагогов школы в профессиональных конкурсах.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 2014-2015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. г.: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Продолжить научно-методическое обеспечение изучения и реализации ФГОС,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2.Создание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непрерывной системы повышения квалификации.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Внедрение новых форм непрерывного повышения профессиональной компетентности педагогов ( </w:t>
      </w:r>
      <w:proofErr w:type="spellStart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тьютерство</w:t>
      </w:r>
      <w:proofErr w:type="spellEnd"/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дистанционные семинары и т.д.).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Продолжить работу над темой «Формирование компетенций учителя и учащихся как средство повышения качества»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5.Развивать и совершенствовать систему работы и поддержки одаренных учащихся.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7.Использовать инновационных технологий для повышения качества образования. 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BD1A3C" w:rsidRPr="00BD1A3C" w:rsidRDefault="00BD1A3C" w:rsidP="00BD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3C">
        <w:rPr>
          <w:rFonts w:ascii="Times New Roman" w:eastAsia="Times New Roman" w:hAnsi="Times New Roman" w:cs="Times New Roman"/>
          <w:sz w:val="24"/>
          <w:szCs w:val="24"/>
          <w:lang w:eastAsia="ru-RU"/>
        </w:rPr>
        <w:t>9.Обеспечить методическое сопровождение работы с молодыми и вновь принятыми специалистами</w:t>
      </w:r>
    </w:p>
    <w:p w:rsidR="003F14E5" w:rsidRDefault="003F14E5"/>
    <w:sectPr w:rsidR="003F14E5" w:rsidSect="003F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/>
  <w:defaultTabStop w:val="708"/>
  <w:characterSpacingControl w:val="doNotCompress"/>
  <w:compat/>
  <w:rsids>
    <w:rsidRoot w:val="00BD1A3C"/>
    <w:rsid w:val="003F14E5"/>
    <w:rsid w:val="0064166D"/>
    <w:rsid w:val="00BD1A3C"/>
    <w:rsid w:val="00F8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D1A3C"/>
  </w:style>
  <w:style w:type="paragraph" w:customStyle="1" w:styleId="p1">
    <w:name w:val="p1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D1A3C"/>
  </w:style>
  <w:style w:type="paragraph" w:customStyle="1" w:styleId="p4">
    <w:name w:val="p4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D1A3C"/>
  </w:style>
  <w:style w:type="paragraph" w:customStyle="1" w:styleId="p16">
    <w:name w:val="p16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D1A3C"/>
  </w:style>
  <w:style w:type="paragraph" w:customStyle="1" w:styleId="p18">
    <w:name w:val="p18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D1A3C"/>
  </w:style>
  <w:style w:type="paragraph" w:customStyle="1" w:styleId="p19">
    <w:name w:val="p19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D1A3C"/>
  </w:style>
  <w:style w:type="paragraph" w:customStyle="1" w:styleId="p22">
    <w:name w:val="p22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D1A3C"/>
  </w:style>
  <w:style w:type="paragraph" w:customStyle="1" w:styleId="p28">
    <w:name w:val="p28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BD1A3C"/>
  </w:style>
  <w:style w:type="paragraph" w:customStyle="1" w:styleId="p29">
    <w:name w:val="p29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BD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4950</Words>
  <Characters>28221</Characters>
  <Application>Microsoft Office Word</Application>
  <DocSecurity>0</DocSecurity>
  <Lines>235</Lines>
  <Paragraphs>66</Paragraphs>
  <ScaleCrop>false</ScaleCrop>
  <Company/>
  <LinksUpToDate>false</LinksUpToDate>
  <CharactersWithSpaces>33105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2014-08-05T06:42:00Z</dcterms:created>
  <dcterms:modified xsi:type="dcterms:W3CDTF">2014-08-05T08:32:00Z</dcterms:modified>
</cp:coreProperties>
</file>